
<file path=[Content_Types].xml><?xml version="1.0" encoding="utf-8"?>
<Types xmlns="http://schemas.openxmlformats.org/package/2006/content-types">
  <Default Extension="rels" ContentType="application/vnd.openxmlformats-package.relationships+xml"/>
  <Default Extension="xml" ContentType="application/xml"/>
  <Override PartName="/word/stylesWithEffects.xml" ContentType="application/vnd.ms-word.stylesWithEffects+xml"/>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Default Extension="jpg" ContentType="image/jpeg"/>
  <Default Extension="jpeg" ContentType="image/jpeg"/>
  <Default Extension="png" ContentType="image/png"/>
  <Default Extension="tiff" ContentType="image/tiff"/>
  <Default Extension="gif" ContentType="image/gif"/>
  <Default Extension="wmf" ContentType="image/x-wmf"/>
  <Default Extension="emf" ContentType="image/x-emf"/>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mc:Ignorable="w14 wp14">
  <w:body>
    <w:p>
      <w:pPr>
        <w:pStyle w:val="Normal"/>
        <w:jc w:val="center"/>
        <w:rPr>
          <w:rFonts w:ascii="Comic Sans MS"/>
          <w:sz w:val="40"/>
          <w:szCs w:val="40"/>
        </w:rPr>
      </w:pPr>
      <w:r>
        <w:rPr>
          <w:rFonts w:ascii="Comic Sans MS"/>
          <w:sz w:val="40"/>
          <w:szCs w:val="40"/>
        </w:rPr>
        <w:t xml:space="preserve">Quick-Study </w:t>
      </w:r>
      <w:r>
        <w:rPr>
          <w:rFonts w:ascii="Comic Sans MS"/>
          <w:sz w:val="40"/>
          <w:szCs w:val="40"/>
        </w:rPr>
        <w:t>Guides</w:t>
      </w:r>
      <w:r>
        <w:rPr>
          <w:rFonts w:ascii="Comic Sans MS"/>
          <w:sz w:val="40"/>
          <w:szCs w:val="40"/>
        </w:rPr>
        <w:t xml:space="preserve"> for AP Exam</w:t>
      </w:r>
    </w:p>
    <w:p>
      <w:pPr>
        <w:pStyle w:val="Normal"/>
        <w:jc w:val="center"/>
        <w:rPr>
          <w:sz w:val="20"/>
          <w:szCs w:val="16"/>
        </w:rPr>
      </w:pPr>
      <w:r>
        <w:rPr>
          <w:sz w:val="20"/>
          <w:szCs w:val="16"/>
        </w:rPr>
        <w:t>APES 2015</w:t>
      </w:r>
    </w:p>
    <w:p>
      <w:pPr>
        <w:pStyle w:val="Normal"/>
        <w:jc w:val="center"/>
      </w:pPr>
    </w:p>
    <w:p>
      <w:pPr>
        <w:pStyle w:val="Normal"/>
      </w:pPr>
      <w:r>
        <w:rPr/>
        <w:t xml:space="preserve">Have you seen those laminated review guides published by Quick Study?  These </w:t>
      </w:r>
      <w:r>
        <w:rPr/>
        <w:t xml:space="preserve">“quick” </w:t>
      </w:r>
      <w:r>
        <w:rPr/>
        <w:t xml:space="preserve">study cards review the entire content of a course on two pages (four sides).  You can buy them in most college bookstores for microbiology, chemistry, calculus, biology, etc.  The purpose of this activity is for you to review the content of this course while you create your own Quick-Study </w:t>
      </w:r>
      <w:r>
        <w:rPr/>
        <w:t>guides</w:t>
      </w:r>
      <w:r>
        <w:rPr/>
        <w:t xml:space="preserve"> for </w:t>
      </w:r>
      <w:r>
        <w:rPr>
          <w:u w:val="single"/>
        </w:rPr>
        <w:t>Environmental Science</w:t>
      </w:r>
      <w:r>
        <w:rPr/>
        <w:t xml:space="preserve">.  </w:t>
      </w:r>
    </w:p>
    <w:p>
      <w:pPr>
        <w:pStyle w:val="Normal"/>
      </w:pPr>
    </w:p>
    <w:p>
      <w:pPr>
        <w:pStyle w:val="Normal"/>
      </w:pPr>
      <w:r>
        <w:rPr/>
        <w:t>You may wo</w:t>
      </w:r>
      <w:r>
        <w:rPr/>
        <w:t>rk by yourself or with a friend</w:t>
      </w:r>
      <w:r>
        <w:rPr/>
        <w:t>, however each person will turn in a review</w:t>
      </w:r>
      <w:r>
        <w:rPr/>
        <w:t xml:space="preserve"> guide</w:t>
      </w:r>
      <w:r>
        <w:rPr/>
        <w:t xml:space="preserve"> for each unit</w:t>
      </w:r>
      <w:r>
        <w:rPr/>
        <w:t xml:space="preserve">.  The Quick-Study </w:t>
      </w:r>
      <w:r>
        <w:rPr/>
        <w:t>guides</w:t>
      </w:r>
      <w:r>
        <w:rPr/>
        <w:t xml:space="preserve"> </w:t>
      </w:r>
      <w:r>
        <w:rPr/>
        <w:t xml:space="preserve">will be made and collected </w:t>
      </w:r>
      <w:r>
        <w:rPr/>
        <w:t>during the course of the year</w:t>
      </w:r>
      <w:r>
        <w:rPr/>
        <w:t>.</w:t>
      </w:r>
      <w:r>
        <w:rPr/>
        <w:t xml:space="preserve">  Making them will help you prepare for the unit tests, midterms, finals and the AP Exam.</w:t>
      </w:r>
      <w:r>
        <w:rPr/>
        <w:t xml:space="preserve">  </w:t>
      </w:r>
      <w:r>
        <w:rPr/>
        <w:t>Due dates for each s</w:t>
      </w:r>
      <w:r>
        <w:rPr/>
        <w:t>ection will be assigned, but generally speaking, they are due prior to the tests for each section.  Each sheet will be one page and should contain the most important content for that chapter, including key diagrams, graphs, chemical reaction</w:t>
      </w:r>
      <w:r>
        <w:rPr/>
        <w:t>s</w:t>
      </w:r>
      <w:r>
        <w:rPr/>
        <w:t xml:space="preserve">, </w:t>
      </w:r>
      <w:r>
        <w:rPr/>
        <w:t xml:space="preserve">case studies, </w:t>
      </w:r>
      <w:r>
        <w:rPr/>
        <w:t>laws...especially anything you had difficulty remembering.</w:t>
      </w:r>
      <w:r>
        <w:rPr/>
        <w:t xml:space="preserve"> </w:t>
      </w:r>
      <w:r>
        <w:rPr/>
        <w:t xml:space="preserve">I will provide a study guide, from which you will build your pages.  Make sure to include EVERYTHING on the study guide that is marked ‘required’.  </w:t>
      </w:r>
      <w:r>
        <w:rPr/>
        <w:t xml:space="preserve">(Fold outs can be a great way to expand your space and organize your content.)You will end up with </w:t>
      </w:r>
      <w:r>
        <w:rPr/>
        <w:t>14 study pages that cove</w:t>
      </w:r>
      <w:r>
        <w:rPr/>
        <w:t>r the entire curriculum of APES</w:t>
      </w:r>
      <w:r>
        <w:rPr/>
        <w:t xml:space="preserve">.) You will place them in a report binder, which will be turned in as we approach the AP exam.  </w:t>
      </w:r>
      <w:r>
        <w:rPr/>
        <w:t xml:space="preserve"> </w:t>
      </w:r>
      <w:r>
        <w:rPr/>
        <w:t>(</w:t>
      </w:r>
      <w:r>
        <w:rPr/>
        <w:t xml:space="preserve">  The more effort you put into this assignment, the better prepared you will be for all exams, including the BIG ONE!</w:t>
      </w:r>
      <w:r>
        <w:rPr/>
        <w:t xml:space="preserve"> </w:t>
      </w:r>
    </w:p>
    <w:p>
      <w:pPr>
        <w:pStyle w:val="Normal"/>
      </w:pPr>
    </w:p>
    <w:p>
      <w:pPr>
        <w:pStyle w:val="Normal"/>
        <w:rPr>
          <w:rFonts w:ascii="Comic Sans MS"/>
        </w:rPr>
      </w:pPr>
      <w:r>
        <w:rPr>
          <w:rFonts w:ascii="Comic Sans MS"/>
        </w:rPr>
        <w:t xml:space="preserve">Grading Rubric for Quick-Study </w:t>
      </w:r>
      <w:r>
        <w:rPr>
          <w:rFonts w:ascii="Comic Sans MS"/>
        </w:rPr>
        <w:t>Guides</w:t>
      </w:r>
    </w:p>
    <w:tbl>
      <w:tblPr>
        <w:tblBorders>
          <w:top w:val="single" w:sz="4" w:color="000000" w:space="0"/>
          <w:bottom w:val="single" w:sz="4" w:color="000000" w:space="0"/>
          <w:left w:val="single" w:sz="4" w:color="000000" w:space="0"/>
          <w:right w:val="single" w:sz="4" w:color="000000" w:space="0"/>
          <w:insideH w:val="single" w:sz="4" w:color="000000" w:space="0"/>
          <w:insideV w:val="single" w:sz="4" w:color="000000" w:space="0"/>
        </w:tblBorders>
        <w:tblStyle w:val="TableNormal"/>
        <w:tblLook w:firstRow="1" w:lastRow="1" w:firstColumn="1" w:lastColumn="1" w:noHBand="0" w:noVBand="0"/>
        <w:tblW w:w="5000" w:type="pct"/>
      </w:tblPr>
      <w:tblGrid>
        <w:gridCol w:w="1903"/>
        <w:gridCol w:w="5367"/>
        <w:gridCol w:w="3976"/>
        <w:gridCol w:w="3370"/>
      </w:tblGrid>
      <w:tr>
        <w:tc>
          <w:tcPr>
            <w:vAlign w:val="top"/>
            <w:tcW w:w="651" w:type="pct"/>
          </w:tcPr>
          <w:p>
            <w:pPr>
              <w:pStyle w:val="Normal"/>
            </w:pPr>
          </w:p>
        </w:tc>
        <w:tc>
          <w:tcPr>
            <w:vAlign w:val="top"/>
            <w:tcW w:w="1836" w:type="pct"/>
          </w:tcPr>
          <w:p>
            <w:pPr>
              <w:pStyle w:val="Normal"/>
            </w:pPr>
            <w:r>
              <w:rPr>
                <w:rFonts w:ascii="Franklin Gothic Medium"/>
              </w:rPr>
              <w:t>A or B grade = excellent or good job</w:t>
            </w:r>
          </w:p>
        </w:tc>
        <w:tc>
          <w:tcPr>
            <w:vAlign w:val="top"/>
            <w:tcW w:w="1360" w:type="pct"/>
          </w:tcPr>
          <w:p>
            <w:pPr>
              <w:pStyle w:val="Normal"/>
            </w:pPr>
            <w:r>
              <w:rPr>
                <w:rFonts w:ascii="Franklin Gothic Medium"/>
              </w:rPr>
              <w:t>C grade = average</w:t>
            </w:r>
          </w:p>
        </w:tc>
        <w:tc>
          <w:tcPr>
            <w:vAlign w:val="top"/>
            <w:tcW w:w="1153" w:type="pct"/>
          </w:tcPr>
          <w:p>
            <w:pPr>
              <w:pStyle w:val="Normal"/>
            </w:pPr>
            <w:r>
              <w:rPr>
                <w:rFonts w:ascii="Franklin Gothic Medium"/>
              </w:rPr>
              <w:t>F or D grade =  really pitiful or didn’t turn it in</w:t>
            </w:r>
          </w:p>
        </w:tc>
      </w:tr>
      <w:tr>
        <w:tc>
          <w:tcPr>
            <w:vAlign w:val="top"/>
            <w:tcW w:w="651" w:type="pct"/>
          </w:tcPr>
          <w:p>
            <w:pPr>
              <w:pStyle w:val="Normal"/>
            </w:pPr>
            <w:r>
              <w:rPr>
                <w:rFonts w:ascii="Franklin Gothic Medium"/>
              </w:rPr>
              <w:t>CONTENT</w:t>
            </w:r>
          </w:p>
        </w:tc>
        <w:tc>
          <w:tcPr>
            <w:vAlign w:val="top"/>
            <w:tcW w:w="1836" w:type="pct"/>
          </w:tcPr>
          <w:p>
            <w:pPr>
              <w:pStyle w:val="Normal"/>
            </w:pPr>
            <w:r>
              <w:rPr>
                <w:color w:val="FF0000"/>
              </w:rPr>
              <w:t>-complete coverage of topics</w:t>
            </w:r>
          </w:p>
          <w:p>
            <w:pPr>
              <w:pStyle w:val="Normal"/>
            </w:pPr>
            <w:r>
              <w:rPr>
                <w:color w:val="FF0000"/>
              </w:rPr>
              <w:t>-lists of info w/ emphasis on mnemonics</w:t>
            </w:r>
          </w:p>
          <w:p>
            <w:pPr>
              <w:pStyle w:val="Normal"/>
              <w:rPr>
                <w:color w:val="FF0000"/>
              </w:rPr>
            </w:pPr>
            <w:r>
              <w:rPr>
                <w:color w:val="FF0000"/>
              </w:rPr>
              <w:t>-diagrams</w:t>
            </w:r>
            <w:r>
              <w:rPr>
                <w:color w:val="FF0000"/>
              </w:rPr>
              <w:t>, charts, graphs</w:t>
            </w:r>
            <w:r>
              <w:rPr>
                <w:color w:val="FF0000"/>
              </w:rPr>
              <w:t>, case study examples</w:t>
            </w:r>
          </w:p>
          <w:p>
            <w:pPr>
              <w:pStyle w:val="Normal"/>
            </w:pPr>
            <w:r>
              <w:rPr>
                <w:color w:val="FF0000"/>
              </w:rPr>
              <w:t>-some sentences okay; fragments are better</w:t>
            </w:r>
          </w:p>
        </w:tc>
        <w:tc>
          <w:tcPr>
            <w:vAlign w:val="top"/>
            <w:tcW w:w="1360" w:type="pct"/>
          </w:tcPr>
          <w:p>
            <w:pPr>
              <w:pStyle w:val="Normal"/>
            </w:pPr>
            <w:r>
              <w:rPr/>
              <w:t xml:space="preserve">-incomplete &amp;/or unbalanced </w:t>
            </w:r>
          </w:p>
          <w:p>
            <w:pPr>
              <w:pStyle w:val="Normal"/>
            </w:pPr>
            <w:r>
              <w:rPr/>
              <w:t xml:space="preserve">     coverage of  topics</w:t>
            </w:r>
          </w:p>
          <w:p>
            <w:pPr>
              <w:pStyle w:val="Normal"/>
            </w:pPr>
            <w:r>
              <w:rPr/>
              <w:t>-all prose</w:t>
            </w:r>
          </w:p>
        </w:tc>
        <w:tc>
          <w:tcPr>
            <w:vAlign w:val="top"/>
            <w:tcW w:w="1153" w:type="pct"/>
          </w:tcPr>
          <w:p>
            <w:pPr>
              <w:pStyle w:val="Normal"/>
            </w:pPr>
            <w:r>
              <w:rPr/>
              <w:t>Very incomplete</w:t>
            </w:r>
          </w:p>
          <w:p>
            <w:pPr>
              <w:pStyle w:val="Normal"/>
            </w:pPr>
            <w:r>
              <w:rPr/>
              <w:t>Pretty useless as a study tool</w:t>
            </w:r>
          </w:p>
        </w:tc>
      </w:tr>
      <w:tr>
        <w:tc>
          <w:tcPr>
            <w:vAlign w:val="top"/>
            <w:tcW w:w="651" w:type="pct"/>
          </w:tcPr>
          <w:p>
            <w:pPr>
              <w:pStyle w:val="Normal"/>
            </w:pPr>
            <w:r>
              <w:rPr>
                <w:rFonts w:ascii="Franklin Gothic Medium"/>
              </w:rPr>
              <w:t>APPEARANCE</w:t>
            </w:r>
          </w:p>
        </w:tc>
        <w:tc>
          <w:tcPr>
            <w:vAlign w:val="top"/>
            <w:tcW w:w="1836" w:type="pct"/>
          </w:tcPr>
          <w:p>
            <w:pPr>
              <w:pStyle w:val="Normal"/>
            </w:pPr>
            <w:r>
              <w:rPr>
                <w:color w:val="FF0000"/>
              </w:rPr>
              <w:t xml:space="preserve"> </w:t>
            </w:r>
            <w:r>
              <w:rPr>
                <w:color w:val="FF0000"/>
              </w:rPr>
              <w:t>-legible, easy to read, clear, hand written is okay</w:t>
            </w:r>
          </w:p>
          <w:p>
            <w:pPr>
              <w:pStyle w:val="Normal"/>
              <w:rPr>
                <w:color w:val="FF0000"/>
                <w:rFonts w:ascii="Monotype Corsiva"/>
              </w:rPr>
            </w:pPr>
            <w:r>
              <w:rPr>
                <w:color w:val="FF0000"/>
              </w:rPr>
              <w:t>-eye-catching, colorful, distinct borders &amp; titles</w:t>
            </w:r>
          </w:p>
          <w:p>
            <w:pPr>
              <w:pStyle w:val="Normal"/>
            </w:pPr>
            <w:r>
              <w:rPr>
                <w:color w:val="FF0000"/>
              </w:rPr>
              <w:t>-paste-up is fine but if pasted use sleeves</w:t>
            </w:r>
          </w:p>
          <w:p>
            <w:pPr>
              <w:pStyle w:val="Normal"/>
            </w:pPr>
            <w:r>
              <w:rPr>
                <w:color w:val="FF0000"/>
              </w:rPr>
              <w:t>- well spaced, organized</w:t>
            </w:r>
          </w:p>
        </w:tc>
        <w:tc>
          <w:tcPr>
            <w:vAlign w:val="top"/>
            <w:tcW w:w="1360" w:type="pct"/>
          </w:tcPr>
          <w:p>
            <w:pPr>
              <w:pStyle w:val="Normal"/>
            </w:pPr>
            <w:r>
              <w:rPr/>
              <w:t xml:space="preserve">-less than </w:t>
            </w:r>
            <w:r>
              <w:rPr/>
              <w:t xml:space="preserve">full </w:t>
            </w:r>
            <w:r>
              <w:rPr/>
              <w:t xml:space="preserve"> 8.5 by 11</w:t>
            </w:r>
          </w:p>
          <w:p>
            <w:pPr>
              <w:pStyle w:val="Normal"/>
            </w:pPr>
            <w:r>
              <w:rPr/>
              <w:t>-legible</w:t>
            </w:r>
          </w:p>
          <w:p>
            <w:pPr>
              <w:pStyle w:val="Normal"/>
            </w:pPr>
            <w:r>
              <w:rPr/>
              <w:t>-plain</w:t>
            </w:r>
          </w:p>
          <w:p>
            <w:pPr>
              <w:pStyle w:val="Normal"/>
            </w:pPr>
            <w:r>
              <w:rPr/>
              <w:t>-maybe you ran out of time</w:t>
            </w:r>
          </w:p>
        </w:tc>
        <w:tc>
          <w:tcPr>
            <w:vAlign w:val="top"/>
            <w:tcW w:w="1153" w:type="pct"/>
          </w:tcPr>
          <w:p>
            <w:pPr>
              <w:pStyle w:val="Normal"/>
            </w:pPr>
            <w:r>
              <w:rPr/>
              <w:t>Appears done at last minute with little effort</w:t>
            </w:r>
          </w:p>
        </w:tc>
      </w:tr>
      <w:tr>
        <w:tc>
          <w:tcPr>
            <w:vAlign w:val="top"/>
            <w:tcW w:w="651" w:type="pct"/>
          </w:tcPr>
          <w:p>
            <w:pPr>
              <w:pStyle w:val="Normal"/>
            </w:pPr>
            <w:r>
              <w:rPr>
                <w:rFonts w:ascii="Franklin Gothic Medium"/>
              </w:rPr>
              <w:t>THE BOTTOM LINE</w:t>
            </w:r>
          </w:p>
        </w:tc>
        <w:tc>
          <w:tcPr>
            <w:vAlign w:val="top"/>
            <w:tcW w:w="1836" w:type="pct"/>
          </w:tcPr>
          <w:p>
            <w:pPr>
              <w:pStyle w:val="Normal"/>
            </w:pPr>
            <w:r>
              <w:rPr>
                <w:color w:val="FF0000"/>
              </w:rPr>
              <w:t xml:space="preserve">I would buy your Quick-Study </w:t>
            </w:r>
            <w:r>
              <w:rPr>
                <w:color w:val="FF0000"/>
              </w:rPr>
              <w:t>guide</w:t>
            </w:r>
            <w:r>
              <w:rPr>
                <w:color w:val="FF0000"/>
              </w:rPr>
              <w:t xml:space="preserve"> because it is appealing and I see that it would help me to pass the AP exam.</w:t>
            </w:r>
            <w:r>
              <w:rPr>
                <w:color w:val="FF0000"/>
              </w:rPr>
              <w:t xml:space="preserve"> (A grades will stand out as excellent, above and beyond </w:t>
            </w:r>
            <w:r>
              <w:rPr>
                <w:color w:val="FF0000"/>
              </w:rPr>
              <w:t>in all cate</w:t>
            </w:r>
            <w:r>
              <w:rPr>
                <w:color w:val="FF0000"/>
              </w:rPr>
              <w:t>gories.)</w:t>
            </w:r>
          </w:p>
        </w:tc>
        <w:tc>
          <w:tcPr>
            <w:vAlign w:val="top"/>
            <w:tcW w:w="1360" w:type="pct"/>
          </w:tcPr>
          <w:p>
            <w:pPr>
              <w:pStyle w:val="Normal"/>
            </w:pPr>
            <w:r>
              <w:rPr/>
              <w:t>I can see you spent some time on this</w:t>
            </w:r>
            <w:r>
              <w:rPr/>
              <w:t>, but could have been better</w:t>
            </w:r>
            <w:r>
              <w:rPr/>
              <w:t>.</w:t>
            </w:r>
          </w:p>
        </w:tc>
        <w:tc>
          <w:tcPr>
            <w:vAlign w:val="top"/>
            <w:tcW w:w="1153" w:type="pct"/>
          </w:tcPr>
          <w:p>
            <w:pPr>
              <w:pStyle w:val="Normal"/>
            </w:pPr>
            <w:r>
              <w:rPr/>
              <w:t>It was your choice to ignore this assignment.</w:t>
            </w:r>
          </w:p>
        </w:tc>
      </w:tr>
    </w:tbl>
    <w:p>
      <w:pPr>
        <w:pStyle w:val="Normal"/>
      </w:pPr>
    </w:p>
    <w:p>
      <w:pPr>
        <w:pStyle w:val="Normal"/>
      </w:pPr>
    </w:p>
    <w:p>
      <w:pPr>
        <w:pStyle w:val="Normal"/>
      </w:pPr>
    </w:p>
    <w:p>
      <w:pPr>
        <w:pStyle w:val="Normal"/>
      </w:pPr>
    </w:p>
    <w:p>
      <w:pPr>
        <w:pStyle w:val="Normal"/>
      </w:pPr>
    </w:p>
    <w:p>
      <w:pPr>
        <w:pStyle w:val="Normal"/>
      </w:pPr>
    </w:p>
    <w:p>
      <w:pPr>
        <w:pStyle w:val="Normal"/>
      </w:pPr>
    </w:p>
    <w:p>
      <w:pPr>
        <w:pStyle w:val="Normal"/>
        <w:rPr>
          <w:u w:val="single"/>
        </w:rPr>
      </w:pPr>
      <w:r>
        <w:rPr>
          <w:u w:val="single"/>
        </w:rPr>
        <w:t xml:space="preserve">Guidelines: </w:t>
      </w:r>
    </w:p>
    <w:p>
      <w:pPr>
        <w:pStyle w:val="Normal"/>
      </w:pPr>
      <w:r>
        <w:rPr/>
        <w:t>Purchase a simple report folder to contain your study sheets.</w:t>
      </w:r>
      <w:r>
        <w:rPr/>
        <w:t xml:space="preserve">  Decorate and</w:t>
      </w:r>
      <w:r>
        <w:rPr/>
        <w:t xml:space="preserve"> title the folder. (Include your name and period).</w:t>
      </w:r>
    </w:p>
    <w:p>
      <w:pPr>
        <w:pStyle w:val="Normal"/>
      </w:pPr>
      <w:r>
        <w:rPr/>
        <w:t xml:space="preserve">The following list includes the sequence of content.  </w:t>
      </w:r>
      <w:r>
        <w:rPr/>
        <w:t>Due dates will be assigned as we go along.</w:t>
      </w:r>
    </w:p>
    <w:p>
      <w:pPr>
        <w:pStyle w:val="Normal"/>
      </w:pPr>
      <w:r>
        <w:rPr/>
        <w:t>When you turn in your pages for each section, you will turn in only that section, not all the pages</w:t>
      </w:r>
      <w:r>
        <w:rPr/>
        <w:t>, not the whole folder</w:t>
      </w:r>
      <w:r>
        <w:rPr/>
        <w:t>.  Points are assigned for each section and, in addition, at the conclusion of the year, you will show me the entire folder, with all the pages.  If you earned less than a B on any section, I will expect to see that you have improved it and added what was missing to ea</w:t>
      </w:r>
      <w:r>
        <w:rPr/>
        <w:t>rn an A or B on the final produc</w:t>
      </w:r>
      <w:r>
        <w:rPr/>
        <w:t>t.</w:t>
      </w:r>
    </w:p>
    <w:p>
      <w:pPr>
        <w:pStyle w:val="Normal"/>
      </w:pPr>
    </w:p>
    <w:p>
      <w:pPr>
        <w:pStyle w:val="Normal"/>
      </w:pPr>
      <w:r>
        <w:rPr/>
        <w:t>Page 1</w:t>
      </w:r>
      <w:r>
        <w:rPr/>
        <w:t xml:space="preserve">: </w:t>
      </w:r>
      <w:r>
        <w:rPr/>
        <w:tab/>
      </w:r>
      <w:r>
        <w:rPr/>
        <w:t xml:space="preserve"> </w:t>
      </w:r>
      <w:r>
        <w:rPr/>
        <w:tab/>
      </w:r>
      <w:r>
        <w:rPr/>
        <w:t xml:space="preserve">Human Population Dynamics </w:t>
      </w:r>
      <w:r>
        <w:rPr/>
        <w:tab/>
      </w:r>
      <w:r>
        <w:rPr/>
        <w:tab/>
      </w:r>
      <w:r>
        <w:rPr/>
        <w:t>Chapter 4</w:t>
      </w:r>
    </w:p>
    <w:p>
      <w:pPr>
        <w:pStyle w:val="Normal"/>
      </w:pPr>
      <w:r>
        <w:rPr/>
        <w:t>Page 2:</w:t>
      </w:r>
      <w:r>
        <w:rPr/>
        <w:tab/>
      </w:r>
      <w:r>
        <w:rPr/>
        <w:tab/>
      </w:r>
      <w:r>
        <w:rPr/>
        <w:tab/>
      </w:r>
      <w:r>
        <w:rPr/>
        <w:t>Ecology</w:t>
      </w:r>
      <w:r>
        <w:rPr/>
        <w:tab/>
      </w:r>
      <w:r>
        <w:rPr/>
        <w:tab/>
      </w:r>
      <w:r>
        <w:rPr/>
        <w:tab/>
      </w:r>
      <w:r>
        <w:rPr/>
        <w:tab/>
      </w:r>
      <w:r>
        <w:rPr/>
        <w:tab/>
      </w:r>
      <w:r>
        <w:rPr/>
        <w:t>Chapter</w:t>
      </w:r>
      <w:r>
        <w:rPr/>
        <w:t xml:space="preserve"> 5</w:t>
      </w:r>
    </w:p>
    <w:p>
      <w:pPr>
        <w:pStyle w:val="Normal"/>
      </w:pPr>
      <w:r>
        <w:rPr/>
        <w:t>Page 3</w:t>
      </w:r>
      <w:r>
        <w:rPr/>
        <w:tab/>
      </w:r>
      <w:r>
        <w:rPr/>
        <w:tab/>
      </w:r>
      <w:r>
        <w:rPr/>
        <w:tab/>
      </w:r>
      <w:r>
        <w:rPr/>
        <w:t>Ecology</w:t>
      </w:r>
      <w:r>
        <w:rPr/>
        <w:tab/>
      </w:r>
      <w:r>
        <w:rPr/>
        <w:tab/>
      </w:r>
      <w:r>
        <w:rPr/>
        <w:tab/>
      </w:r>
      <w:r>
        <w:rPr/>
        <w:tab/>
      </w:r>
      <w:r>
        <w:rPr/>
        <w:tab/>
      </w:r>
      <w:r>
        <w:rPr/>
        <w:t>Chapter</w:t>
      </w:r>
      <w:r>
        <w:rPr/>
        <w:t xml:space="preserve"> 6</w:t>
      </w:r>
    </w:p>
    <w:p>
      <w:pPr>
        <w:pStyle w:val="Normal"/>
      </w:pPr>
      <w:r>
        <w:rPr/>
        <w:t>Page 4:</w:t>
      </w:r>
      <w:r>
        <w:rPr/>
        <w:tab/>
      </w:r>
      <w:r>
        <w:rPr/>
        <w:tab/>
      </w:r>
      <w:r>
        <w:rPr/>
        <w:tab/>
        <w:t>Ecology</w:t>
      </w:r>
      <w:r>
        <w:rPr/>
        <w:tab/>
      </w:r>
      <w:r>
        <w:rPr/>
        <w:tab/>
      </w:r>
      <w:r>
        <w:rPr/>
        <w:tab/>
      </w:r>
      <w:r>
        <w:rPr/>
        <w:tab/>
      </w:r>
      <w:r>
        <w:rPr/>
        <w:tab/>
      </w:r>
      <w:r>
        <w:rPr/>
        <w:t>Chapter 7</w:t>
      </w:r>
    </w:p>
    <w:p>
      <w:pPr>
        <w:pStyle w:val="Normal"/>
      </w:pPr>
      <w:r>
        <w:rPr/>
        <w:t>Page 5:</w:t>
      </w:r>
      <w:r>
        <w:rPr/>
        <w:tab/>
      </w:r>
      <w:r>
        <w:rPr/>
        <w:tab/>
      </w:r>
      <w:r>
        <w:rPr/>
        <w:tab/>
        <w:t>Ecology</w:t>
      </w:r>
      <w:r>
        <w:rPr/>
        <w:tab/>
      </w:r>
      <w:r>
        <w:rPr/>
        <w:tab/>
      </w:r>
      <w:r>
        <w:rPr/>
        <w:tab/>
      </w:r>
      <w:r>
        <w:rPr/>
        <w:tab/>
      </w:r>
      <w:r>
        <w:rPr/>
        <w:tab/>
      </w:r>
      <w:r>
        <w:rPr/>
        <w:t>Chapter 8</w:t>
      </w:r>
    </w:p>
    <w:p>
      <w:pPr>
        <w:pStyle w:val="Normal"/>
      </w:pPr>
      <w:r>
        <w:rPr/>
        <w:t>Page 6:</w:t>
      </w:r>
      <w:r>
        <w:rPr/>
        <w:tab/>
      </w:r>
      <w:r>
        <w:rPr/>
        <w:tab/>
      </w:r>
      <w:r>
        <w:rPr/>
        <w:tab/>
        <w:t>Ecology</w:t>
      </w:r>
      <w:r>
        <w:rPr/>
        <w:tab/>
      </w:r>
      <w:r>
        <w:rPr/>
        <w:tab/>
      </w:r>
      <w:r>
        <w:rPr/>
        <w:tab/>
      </w:r>
      <w:r>
        <w:rPr/>
        <w:tab/>
      </w:r>
      <w:r>
        <w:rPr/>
        <w:tab/>
      </w:r>
      <w:r>
        <w:rPr/>
        <w:t>Chapter 9</w:t>
      </w:r>
    </w:p>
    <w:p>
      <w:pPr>
        <w:pStyle w:val="Normal"/>
      </w:pPr>
      <w:r>
        <w:rPr/>
        <w:t>Page 7:</w:t>
      </w:r>
      <w:r>
        <w:rPr/>
        <w:tab/>
      </w:r>
      <w:r>
        <w:rPr/>
        <w:tab/>
      </w:r>
      <w:r>
        <w:rPr/>
        <w:tab/>
        <w:t>Ecology</w:t>
      </w:r>
      <w:r>
        <w:rPr/>
        <w:tab/>
      </w:r>
      <w:r>
        <w:rPr/>
        <w:tab/>
      </w:r>
      <w:r>
        <w:rPr/>
        <w:tab/>
      </w:r>
      <w:r>
        <w:rPr/>
        <w:tab/>
      </w:r>
      <w:r>
        <w:rPr/>
        <w:tab/>
      </w:r>
      <w:r>
        <w:rPr/>
        <w:t>Chapter 10</w:t>
      </w:r>
    </w:p>
    <w:p>
      <w:pPr>
        <w:pStyle w:val="Normal"/>
      </w:pPr>
      <w:r>
        <w:rPr/>
        <w:t>Page 8</w:t>
      </w:r>
      <w:r>
        <w:rPr/>
        <w:t>:</w:t>
      </w:r>
      <w:r>
        <w:rPr/>
        <w:tab/>
        <w:t xml:space="preserve"> </w:t>
      </w:r>
      <w:r>
        <w:rPr/>
        <w:tab/>
      </w:r>
      <w:r>
        <w:rPr/>
        <w:tab/>
        <w:t>Agriculture</w:t>
      </w:r>
      <w:r>
        <w:rPr/>
        <w:tab/>
      </w:r>
      <w:r>
        <w:rPr/>
        <w:tab/>
      </w:r>
      <w:r>
        <w:rPr/>
        <w:tab/>
      </w:r>
      <w:r>
        <w:rPr/>
        <w:tab/>
      </w:r>
      <w:r>
        <w:rPr/>
        <w:tab/>
      </w:r>
      <w:r>
        <w:rPr/>
        <w:t>Chapters 11 and 12</w:t>
      </w:r>
    </w:p>
    <w:p>
      <w:pPr>
        <w:pStyle w:val="Normal"/>
      </w:pPr>
      <w:r>
        <w:rPr/>
        <w:t>Page 9</w:t>
      </w:r>
      <w:r>
        <w:rPr/>
        <w:t>:</w:t>
      </w:r>
      <w:r>
        <w:rPr/>
        <w:tab/>
        <w:t xml:space="preserve">  </w:t>
      </w:r>
      <w:r>
        <w:rPr/>
        <w:tab/>
      </w:r>
      <w:r>
        <w:rPr/>
        <w:tab/>
        <w:t>Wildlife and Resource Mgmt.</w:t>
      </w:r>
      <w:r>
        <w:rPr/>
        <w:tab/>
      </w:r>
      <w:r>
        <w:rPr/>
        <w:tab/>
      </w:r>
      <w:r>
        <w:rPr/>
        <w:tab/>
      </w:r>
      <w:r>
        <w:rPr/>
        <w:t>Chapter</w:t>
      </w:r>
      <w:r>
        <w:rPr/>
        <w:t xml:space="preserve"> </w:t>
      </w:r>
      <w:r>
        <w:rPr/>
        <w:t>13</w:t>
      </w:r>
    </w:p>
    <w:p>
      <w:pPr>
        <w:pStyle w:val="Normal"/>
      </w:pPr>
      <w:r>
        <w:rPr/>
        <w:t>Page 10:</w:t>
      </w:r>
      <w:r>
        <w:rPr/>
        <w:tab/>
      </w:r>
      <w:r>
        <w:rPr/>
        <w:tab/>
        <w:t>Wildlife and Resource Mgmt.</w:t>
      </w:r>
      <w:r>
        <w:rPr/>
        <w:tab/>
      </w:r>
      <w:r>
        <w:rPr/>
        <w:tab/>
      </w:r>
      <w:r>
        <w:rPr/>
        <w:tab/>
      </w:r>
      <w:r>
        <w:rPr/>
        <w:t>Chapter 14</w:t>
      </w:r>
    </w:p>
    <w:p>
      <w:pPr>
        <w:pStyle w:val="Normal"/>
      </w:pPr>
      <w:r>
        <w:rPr/>
        <w:t>Page 7 and 8:</w:t>
      </w:r>
      <w:r>
        <w:rPr/>
        <w:tab/>
      </w:r>
      <w:r>
        <w:rPr/>
        <w:tab/>
      </w:r>
      <w:r>
        <w:rPr/>
        <w:t>Energy</w:t>
      </w:r>
      <w:r>
        <w:rPr/>
        <w:tab/>
      </w:r>
      <w:r>
        <w:rPr/>
        <w:tab/>
      </w:r>
      <w:r>
        <w:rPr/>
        <w:tab/>
      </w:r>
      <w:r>
        <w:rPr/>
        <w:tab/>
      </w:r>
      <w:r>
        <w:rPr/>
        <w:tab/>
      </w:r>
      <w:r>
        <w:rPr/>
        <w:tab/>
        <w:t>Chapters 17 – 20</w:t>
      </w:r>
    </w:p>
    <w:p>
      <w:pPr>
        <w:pStyle w:val="Normal"/>
      </w:pPr>
      <w:r>
        <w:rPr/>
        <w:t>Page 9:</w:t>
      </w:r>
      <w:r>
        <w:rPr/>
        <w:tab/>
      </w:r>
      <w:r>
        <w:rPr/>
        <w:tab/>
      </w:r>
      <w:r>
        <w:rPr/>
        <w:tab/>
      </w:r>
      <w:r>
        <w:rPr/>
        <w:t>Toxicology</w:t>
      </w:r>
      <w:r>
        <w:rPr/>
        <w:tab/>
      </w:r>
      <w:r>
        <w:rPr/>
        <w:tab/>
      </w:r>
      <w:r>
        <w:rPr/>
        <w:tab/>
      </w:r>
      <w:r>
        <w:rPr/>
        <w:tab/>
      </w:r>
      <w:r>
        <w:rPr/>
        <w:tab/>
        <w:t>Chapter 15</w:t>
      </w:r>
    </w:p>
    <w:p>
      <w:pPr>
        <w:pStyle w:val="Normal"/>
      </w:pPr>
      <w:r>
        <w:rPr/>
        <w:t xml:space="preserve">Page </w:t>
      </w:r>
      <w:r>
        <w:rPr/>
        <w:t>10:</w:t>
      </w:r>
      <w:r>
        <w:rPr/>
        <w:tab/>
      </w:r>
      <w:r>
        <w:rPr/>
        <w:tab/>
      </w:r>
      <w:r>
        <w:rPr/>
        <w:t>Water</w:t>
      </w:r>
      <w:r>
        <w:rPr/>
        <w:tab/>
      </w:r>
      <w:r>
        <w:rPr/>
        <w:tab/>
      </w:r>
      <w:r>
        <w:rPr/>
        <w:tab/>
      </w:r>
      <w:r>
        <w:rPr/>
        <w:tab/>
      </w:r>
      <w:r>
        <w:rPr/>
        <w:tab/>
      </w:r>
      <w:r>
        <w:rPr/>
        <w:tab/>
        <w:t>Chapters 21 and 22</w:t>
      </w:r>
    </w:p>
    <w:p>
      <w:pPr>
        <w:pStyle w:val="Normal"/>
      </w:pPr>
      <w:r>
        <w:rPr/>
        <w:t>Page 11:</w:t>
      </w:r>
      <w:r>
        <w:rPr/>
        <w:tab/>
      </w:r>
      <w:r>
        <w:rPr/>
        <w:tab/>
      </w:r>
      <w:r>
        <w:rPr/>
        <w:t>Atm and Global Climate Change</w:t>
      </w:r>
      <w:r>
        <w:rPr/>
        <w:tab/>
      </w:r>
      <w:r>
        <w:rPr/>
        <w:tab/>
        <w:t>Chapter 23</w:t>
      </w:r>
    </w:p>
    <w:p>
      <w:pPr>
        <w:pStyle w:val="Normal"/>
      </w:pPr>
      <w:r>
        <w:rPr/>
        <w:t>Page 12:</w:t>
      </w:r>
      <w:r>
        <w:rPr/>
        <w:tab/>
      </w:r>
      <w:r>
        <w:rPr/>
        <w:tab/>
      </w:r>
      <w:r>
        <w:rPr/>
        <w:t>Air Pollution</w:t>
      </w:r>
      <w:r>
        <w:rPr/>
        <w:tab/>
      </w:r>
      <w:r>
        <w:rPr/>
        <w:tab/>
      </w:r>
      <w:r>
        <w:rPr/>
        <w:tab/>
      </w:r>
      <w:r>
        <w:rPr/>
        <w:tab/>
      </w:r>
      <w:r>
        <w:rPr/>
        <w:tab/>
        <w:t>Chapters 24 – 26</w:t>
      </w:r>
    </w:p>
    <w:p>
      <w:pPr>
        <w:pStyle w:val="Normal"/>
      </w:pPr>
      <w:r>
        <w:rPr/>
        <w:t>Page 13:</w:t>
      </w:r>
      <w:r>
        <w:rPr/>
        <w:tab/>
      </w:r>
      <w:r>
        <w:rPr/>
        <w:tab/>
      </w:r>
      <w:r>
        <w:rPr/>
        <w:t>Mining and Waste</w:t>
      </w:r>
      <w:r>
        <w:rPr/>
        <w:tab/>
      </w:r>
      <w:r>
        <w:rPr/>
        <w:tab/>
      </w:r>
      <w:r>
        <w:rPr/>
        <w:tab/>
      </w:r>
      <w:r>
        <w:rPr/>
        <w:tab/>
        <w:t>Chapters 27 and 30</w:t>
      </w:r>
    </w:p>
    <w:p>
      <w:pPr>
        <w:pStyle w:val="Normal"/>
      </w:pPr>
      <w:r>
        <w:rPr/>
        <w:t>Page 14:</w:t>
      </w:r>
      <w:r>
        <w:rPr/>
        <w:tab/>
      </w:r>
      <w:r>
        <w:rPr/>
        <w:tab/>
      </w:r>
      <w:r>
        <w:rPr/>
        <w:t>Urban</w:t>
      </w:r>
      <w:r>
        <w:rPr/>
        <w:tab/>
        <w:t>(Risk, Sustainability, Design)</w:t>
      </w:r>
      <w:r>
        <w:rPr/>
        <w:tab/>
      </w:r>
      <w:r>
        <w:rPr/>
        <w:tab/>
        <w:t>Chapters 28 and 2</w:t>
      </w:r>
      <w:r>
        <w:rPr/>
        <w:t>9</w:t>
      </w:r>
    </w:p>
    <w:sectPr>
      <w:pgSz w:w="15840" w:h="12240" w:orient="landscape"/>
      <w:pgMar w:left="720" w:right="720" w:top="720" w:bottom="720"/>
    </w:sectPr>
  </w:body>
</w:document>
</file>

<file path=word/fontTable.xml><?xml version="1.0" encoding="utf-8"?>
<w:fo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mc:Ignorable="w14 wp14">
  <w:font w:name="Times New Roman"/>
  <w:font w:name="Symbol"/>
  <w:font w:name="Arial"/>
  <w:font w:name="Comic Sans MS"/>
  <w:font w:name="Wingdings"/>
  <w:font w:name="Franklin Gothic Medium"/>
  <w:font w:name="Monotype Corsiva"/>
  <w:font w:name="Cambria Math"/>
  <w:font w:name="Calibri"/>
  <w:font w:name="Cambria"/>
  <w:font w:name="Courier New"/>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121982">
    <w:multiLevelType w:val="hybridMultilevel"/>
    <w:lvl w:ilvl="0">
      <w:numFmt w:val="bullet"/>
      <w:lvlText w:val=""/>
      <w:start w:val="0"/>
      <w:rPr>
        <w:rFonts w:ascii="Symbol"/>
      </w:rPr>
      <w:pPr>
        <w:ind w:left="720"/>
        <w:ind w:hanging="360"/>
      </w:pPr>
    </w:lvl>
    <w:lvl w:ilvl="1">
      <w:numFmt w:val="bullet"/>
      <w:lvlText w:val="o"/>
      <w:start w:val="0"/>
      <w:rPr>
        <w:rFonts w:ascii="Courier New"/>
      </w:rPr>
      <w:pPr>
        <w:ind w:left="1440"/>
        <w:ind w:hanging="1080"/>
      </w:pPr>
    </w:lvl>
    <w:lvl w:ilvl="2">
      <w:numFmt w:val="bullet"/>
      <w:lvlText w:val=""/>
      <w:start w:val="0"/>
      <w:rPr>
        <w:rFonts w:ascii="Wingdings"/>
      </w:rPr>
      <w:pPr>
        <w:ind w:left="2160"/>
        <w:ind w:hanging="1800"/>
      </w:pPr>
    </w:lvl>
    <w:lvl w:ilvl="3">
      <w:numFmt w:val="bullet"/>
      <w:lvlText w:val=""/>
      <w:start w:val="0"/>
      <w:rPr>
        <w:rFonts w:ascii="Symbol"/>
      </w:rPr>
      <w:pPr>
        <w:ind w:left="2880"/>
        <w:ind w:hanging="2520"/>
      </w:pPr>
    </w:lvl>
    <w:lvl w:ilvl="4">
      <w:numFmt w:val="bullet"/>
      <w:lvlText w:val="o"/>
      <w:start w:val="0"/>
      <w:rPr>
        <w:rFonts w:ascii="Courier New"/>
      </w:rPr>
      <w:pPr>
        <w:ind w:left="3600"/>
        <w:ind w:hanging="3240"/>
      </w:pPr>
    </w:lvl>
    <w:lvl w:ilvl="5">
      <w:numFmt w:val="bullet"/>
      <w:lvlText w:val=""/>
      <w:start w:val="0"/>
      <w:rPr>
        <w:rFonts w:ascii="Wingdings"/>
      </w:rPr>
      <w:pPr>
        <w:ind w:left="4320"/>
        <w:ind w:hanging="3960"/>
      </w:pPr>
    </w:lvl>
    <w:lvl w:ilvl="6">
      <w:numFmt w:val="bullet"/>
      <w:lvlText w:val=""/>
      <w:start w:val="0"/>
      <w:rPr>
        <w:rFonts w:ascii="Symbol"/>
      </w:rPr>
      <w:pPr>
        <w:ind w:left="5040"/>
        <w:ind w:hanging="4680"/>
      </w:pPr>
    </w:lvl>
    <w:lvl w:ilvl="7">
      <w:numFmt w:val="bullet"/>
      <w:lvlText w:val="o"/>
      <w:start w:val="0"/>
      <w:rPr>
        <w:rFonts w:ascii="Courier New"/>
      </w:rPr>
      <w:pPr>
        <w:ind w:left="5760"/>
        <w:ind w:hanging="5400"/>
      </w:pPr>
    </w:lvl>
    <w:lvl w:ilvl="8">
      <w:numFmt w:val="bullet"/>
      <w:lvlText w:val=""/>
      <w:start w:val="0"/>
      <w:rPr>
        <w:rFonts w:ascii="Wingdings"/>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0121982">
    <w:abstractNumId w:val="10121982"/>
  </w:num>
  <w:num w:numId="10121983">
    <w:abstractNumId w:val="101219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AA6F2E"/>
    <w:rsid w:val="0072574C"/>
    <w:rsid w:val="007A2423"/>
    <w:rsid w:val="00AA6F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8E7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DefaultParagraphFont">
    <w:name w:val="Default Paragraph Font"/>
    <w:qFormat/>
  </w:style>
  <w:style w:type="paragraph" w:styleId="Heading1">
    <w:name w:val="Heading 1"/>
    <w:qFormat/>
    <w:basedOn w:val="Normal"/>
    <w:rPr>
      <w:b/>
      <w:color w:val="345A8A"/>
      <w:sz w:val="32"/>
    </w:rPr>
    <w:pPr>
      <w:spacing w:before="480"/>
    </w:pPr>
  </w:style>
  <w:style w:type="paragraph" w:styleId="Heading2">
    <w:name w:val="Heading 2"/>
    <w:qFormat/>
    <w:basedOn w:val="Normal"/>
    <w:rPr>
      <w:b/>
      <w:color w:val="4F81BD"/>
      <w:sz w:val="26"/>
    </w:rPr>
    <w:pPr>
      <w:spacing w:before="200"/>
    </w:pPr>
  </w:style>
  <w:style w:type="paragraph" w:styleId="Heading3">
    <w:name w:val="Heading 3"/>
    <w:qFormat/>
    <w:basedOn w:val="Normal"/>
    <w:rPr>
      <w:b/>
      <w:color w:val="4F81BD"/>
      <w:sz w:val="24"/>
    </w:rPr>
    <w:pPr>
      <w:spacing w:before="200"/>
    </w:pPr>
  </w:style>
  <w:style w:type="character" w:styleId="Hyperlink">
    <w:name w:val="Hyperlink"/>
    <w:qFormat/>
    <w:rPr>
      <w:u w:val="single"/>
      <w:color w:val="0000FF"/>
    </w:rPr>
  </w:style>
  <w:style w:type="numbering" w:styleId="NoList">
    <w:name w:val="No List"/>
    <w:qFormat/>
  </w:style>
  <w:style w:type="paragraph" w:default="1" w:styleId="Normal">
    <w:name w:val="Normal"/>
    <w:qFormat/>
    <w:rPr>
      <w:sz w:val="24"/>
      <w:szCs w:val="24"/>
    </w:rPr>
    <w:pPr/>
  </w:style>
  <w:style w:type="paragraph" w:styleId="Subtitle">
    <w:name w:val="Subtitle"/>
    <w:qFormat/>
    <w:basedOn w:val="Normal"/>
    <w:rPr>
      <w:i/>
      <w:color w:val="4F81BD"/>
      <w:sz w:val="24"/>
    </w:rPr>
  </w:style>
  <w:style w:type="table" w:styleId="TableNormal">
    <w:name w:val="Table Normal"/>
    <w:qFormat/>
    <w:pPr/>
    <w:tblPr>
      <w:tblStyle w:val="TableNormal"/>
      <w:tblLook w:firstRow="1" w:lastRow="1" w:firstColumn="1" w:lastColumn="1" w:noHBand="0" w:noVBand="0"/>
    </w:tblPr>
  </w:style>
  <w:style w:type="paragraph" w:styleId="Title">
    <w:name w:val="Title"/>
    <w:qFormat/>
    <w:basedOn w:val="Normal"/>
    <w:rPr>
      <w:color w:val="17365D"/>
      <w:sz w:val="52"/>
    </w:rPr>
    <w:pPr>
      <w:spacing w:after="300"/>
    </w:pPr>
  </w:style>
  <w:style w:type="paragraph" w:styleId="docDefaults">
    <w:name w:val="docDefaults"/>
    <w:qFormat/>
    <w:rPr>
      <w:rFonts w:asci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2007-04-30T19:01:00Z</dcterms:created>
  <dcterms:modified xsi:type="dcterms:W3CDTF">2011-09-26T12:08:00Z</dcterms:modified>
</cp:coreProperties>
</file>